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ED1B" w14:textId="77777777" w:rsidR="00A530C2" w:rsidRPr="0088727A" w:rsidRDefault="00A530C2" w:rsidP="00A530C2">
      <w:pPr>
        <w:ind w:firstLine="0"/>
        <w:jc w:val="center"/>
        <w:rPr>
          <w:rFonts w:ascii="Cambria" w:hAnsi="Cambria" w:cs="Arial"/>
          <w:b/>
        </w:rPr>
      </w:pPr>
      <w:r w:rsidRPr="0088727A">
        <w:rPr>
          <w:rFonts w:ascii="Cambria" w:hAnsi="Cambria" w:cs="Arial"/>
          <w:b/>
        </w:rPr>
        <w:t>MINUTES</w:t>
      </w:r>
    </w:p>
    <w:p w14:paraId="03DEFA9B" w14:textId="77777777" w:rsidR="00A530C2" w:rsidRPr="0088727A" w:rsidRDefault="00A530C2" w:rsidP="00A530C2">
      <w:pPr>
        <w:ind w:firstLine="0"/>
        <w:jc w:val="center"/>
        <w:rPr>
          <w:rFonts w:ascii="Cambria" w:hAnsi="Cambria" w:cs="Arial"/>
          <w:b/>
        </w:rPr>
      </w:pPr>
      <w:r w:rsidRPr="0088727A">
        <w:rPr>
          <w:rFonts w:ascii="Cambria" w:hAnsi="Cambria" w:cs="Arial"/>
          <w:b/>
        </w:rPr>
        <w:t>LELAND TOWNSHIP PUBLIC LIBRARY</w:t>
      </w:r>
    </w:p>
    <w:p w14:paraId="1C40BEF6" w14:textId="77777777" w:rsidR="00A530C2" w:rsidRPr="0088727A" w:rsidRDefault="00A530C2" w:rsidP="00A530C2">
      <w:pPr>
        <w:ind w:firstLine="0"/>
        <w:jc w:val="center"/>
        <w:rPr>
          <w:rFonts w:ascii="Cambria" w:hAnsi="Cambria" w:cs="Arial"/>
          <w:b/>
        </w:rPr>
      </w:pPr>
      <w:r>
        <w:rPr>
          <w:rFonts w:ascii="Cambria" w:hAnsi="Cambria" w:cs="Arial"/>
          <w:b/>
        </w:rPr>
        <w:t>BOARD OF DIRECTORS MEETING</w:t>
      </w:r>
    </w:p>
    <w:p w14:paraId="7AEAB51C" w14:textId="1FED2A09" w:rsidR="00A530C2" w:rsidRPr="0088727A" w:rsidRDefault="00A530C2" w:rsidP="00A530C2">
      <w:pPr>
        <w:ind w:firstLine="0"/>
        <w:jc w:val="center"/>
        <w:rPr>
          <w:rFonts w:ascii="Cambria" w:hAnsi="Cambria" w:cs="Arial"/>
          <w:b/>
        </w:rPr>
      </w:pPr>
      <w:r>
        <w:rPr>
          <w:rFonts w:ascii="Cambria" w:hAnsi="Cambria" w:cs="Arial"/>
          <w:b/>
        </w:rPr>
        <w:t>September 23</w:t>
      </w:r>
      <w:r>
        <w:rPr>
          <w:rFonts w:ascii="Cambria" w:hAnsi="Cambria" w:cs="Arial"/>
          <w:b/>
        </w:rPr>
        <w:t>, 2019</w:t>
      </w:r>
    </w:p>
    <w:p w14:paraId="1932F9E5" w14:textId="77777777" w:rsidR="00A530C2" w:rsidRPr="0088727A" w:rsidRDefault="00A530C2" w:rsidP="00A530C2">
      <w:pPr>
        <w:ind w:firstLine="0"/>
        <w:rPr>
          <w:rFonts w:ascii="Cambria" w:hAnsi="Cambria" w:cs="Arial"/>
          <w:b/>
        </w:rPr>
      </w:pPr>
    </w:p>
    <w:p w14:paraId="53A99072" w14:textId="77777777" w:rsidR="00A530C2" w:rsidRPr="0088727A" w:rsidRDefault="00A530C2" w:rsidP="00A530C2">
      <w:pPr>
        <w:ind w:firstLine="0"/>
        <w:rPr>
          <w:rFonts w:ascii="Cambria" w:hAnsi="Cambria" w:cs="Arial"/>
        </w:rPr>
      </w:pPr>
      <w:r w:rsidRPr="0088727A">
        <w:rPr>
          <w:rFonts w:ascii="Cambria" w:hAnsi="Cambria" w:cs="Arial"/>
          <w:b/>
          <w:noProof/>
          <w:lang w:bidi="ar-SA"/>
        </w:rPr>
        <mc:AlternateContent>
          <mc:Choice Requires="wps">
            <w:drawing>
              <wp:anchor distT="0" distB="0" distL="114300" distR="114300" simplePos="0" relativeHeight="251659264" behindDoc="0" locked="0" layoutInCell="1" allowOverlap="1" wp14:anchorId="61CB2CF2" wp14:editId="4A881AE0">
                <wp:simplePos x="0" y="0"/>
                <wp:positionH relativeFrom="column">
                  <wp:posOffset>5524500</wp:posOffset>
                </wp:positionH>
                <wp:positionV relativeFrom="paragraph">
                  <wp:posOffset>-243840</wp:posOffset>
                </wp:positionV>
                <wp:extent cx="115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6AF89" w14:textId="77777777" w:rsidR="00A530C2" w:rsidRPr="008E799E" w:rsidRDefault="00A530C2" w:rsidP="00A530C2">
                            <w:pPr>
                              <w:jc w:val="center"/>
                              <w:rPr>
                                <w:color w:val="CCCC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B2CF2" id="_x0000_t202" coordsize="21600,21600" o:spt="202" path="m,l,21600r21600,l21600,xe">
                <v:stroke joinstyle="miter"/>
                <v:path gradientshapeok="t" o:connecttype="rect"/>
              </v:shapetype>
              <v:shape id="Text Box 2" o:spid="_x0000_s1026" type="#_x0000_t202" style="position:absolute;margin-left:435pt;margin-top:-19.2pt;width:9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BjBQIAAO8DAAAOAAAAZHJzL2Uyb0RvYy54bWysU9tu2zAMfR+wfxD0vtjO0q014hRdigwD&#10;ugvQ7gNkWbaFyaJGKbGzrx8lp1nQvQ2zAUEUySOeQ2p9Ow2GHRR6DbbixSLnTFkJjbZdxb8/7d5c&#10;c+aDsI0wYFXFj8rz283rV+vRlWoJPZhGISMQ68vRVbwPwZVZ5mWvBuEX4JQlZws4iEAmdlmDYiT0&#10;wWTLPH+XjYCNQ5DKezq9n518k/DbVsnwtW29CsxUnGoLacW01nHNNmtRdihcr+WpDPEPVQxCW7r0&#10;DHUvgmB71H9BDVoieGjDQsKQQdtqqRIHYlPkL9g89sKpxIXE8e4sk/9/sPLL4Rsy3VDvOLNioBY9&#10;qSmwDzCxZVRndL6koEdHYWGi4xgZmXr3APKHZxa2vbCdukOEsVeioeqKmJldpM44PoLU42do6Bqx&#10;D5CAphaHCEhiMEKnLh3PnYmlyHhlcbWknzNJvrfXRZ6n1mWifM526MNHBQOLm4ojdT6hi8ODD7Ea&#10;UT6HpOrB6GanjUkGdvXWIDsImpJd+hIBInkZZmwMthDTZsR4kmhGZjPHMNXTSbYamiMRRpinjl4J&#10;bXrAX5yNNHEV9z/3AhVn5pMl0W6K1SqOaDJWV++XZOClp770CCsJquKBs3m7DfNY7x3qrqeb5jZZ&#10;uCOhW500iB2ZqzrVTVOVpDm9gDi2l3aK+vNON78BAAD//wMAUEsDBBQABgAIAAAAIQAjJoTM4AAA&#10;AAsBAAAPAAAAZHJzL2Rvd25yZXYueG1sTI/NbsIwEITvlfoO1lbqpQI7lPwQskFtpVa9QnkAJ16S&#10;qLEdxYaEt685leNoRjPfFLtZ9+xCo+usQYiWAhiZ2qrONAjHn89FBsx5aZTsrSGEKznYlY8PhcyV&#10;ncyeLgffsFBiXC4RWu+HnHNXt6SlW9qBTPBOdtTSBzk2XI1yCuW65yshEq5lZ8JCKwf6aKn+PZw1&#10;wul7eok3U/Xlj+l+nbzLLq3sFfH5aX7bAvM0+/8w3PADOpSBqbJnoxzrEbJUhC8eYfGarYHdEiKO&#10;YmAVwipKgJcFv/9Q/gEAAP//AwBQSwECLQAUAAYACAAAACEAtoM4kv4AAADhAQAAEwAAAAAAAAAA&#10;AAAAAAAAAAAAW0NvbnRlbnRfVHlwZXNdLnhtbFBLAQItABQABgAIAAAAIQA4/SH/1gAAAJQBAAAL&#10;AAAAAAAAAAAAAAAAAC8BAABfcmVscy8ucmVsc1BLAQItABQABgAIAAAAIQBsVmBjBQIAAO8DAAAO&#10;AAAAAAAAAAAAAAAAAC4CAABkcnMvZTJvRG9jLnhtbFBLAQItABQABgAIAAAAIQAjJoTM4AAAAAsB&#10;AAAPAAAAAAAAAAAAAAAAAF8EAABkcnMvZG93bnJldi54bWxQSwUGAAAAAAQABADzAAAAbAUAAAAA&#10;" stroked="f">
                <v:textbox>
                  <w:txbxContent>
                    <w:p w14:paraId="3E36AF89" w14:textId="77777777" w:rsidR="00A530C2" w:rsidRPr="008E799E" w:rsidRDefault="00A530C2" w:rsidP="00A530C2">
                      <w:pPr>
                        <w:jc w:val="center"/>
                        <w:rPr>
                          <w:color w:val="CCCCFF"/>
                          <w:sz w:val="36"/>
                          <w:szCs w:val="36"/>
                        </w:rPr>
                      </w:pPr>
                    </w:p>
                  </w:txbxContent>
                </v:textbox>
              </v:shape>
            </w:pict>
          </mc:Fallback>
        </mc:AlternateContent>
      </w:r>
    </w:p>
    <w:p w14:paraId="2B173F7B" w14:textId="77777777" w:rsidR="00A530C2" w:rsidRPr="0088727A" w:rsidRDefault="00A530C2" w:rsidP="00A530C2">
      <w:pPr>
        <w:ind w:left="2880" w:hanging="2880"/>
        <w:rPr>
          <w:rFonts w:ascii="Cambria" w:hAnsi="Cambria" w:cs="Arial"/>
        </w:rPr>
      </w:pPr>
      <w:r w:rsidRPr="0088727A">
        <w:rPr>
          <w:rFonts w:ascii="Cambria" w:hAnsi="Cambria" w:cs="Arial"/>
          <w:b/>
        </w:rPr>
        <w:t xml:space="preserve">Board </w:t>
      </w:r>
      <w:r>
        <w:rPr>
          <w:rFonts w:ascii="Cambria" w:hAnsi="Cambria" w:cs="Arial"/>
          <w:b/>
        </w:rPr>
        <w:t xml:space="preserve">Members </w:t>
      </w:r>
      <w:r w:rsidRPr="0088727A">
        <w:rPr>
          <w:rFonts w:ascii="Cambria" w:hAnsi="Cambria" w:cs="Arial"/>
          <w:b/>
        </w:rPr>
        <w:t>Present:</w:t>
      </w:r>
      <w:r>
        <w:rPr>
          <w:rFonts w:ascii="Cambria" w:hAnsi="Cambria" w:cs="Arial"/>
          <w:b/>
        </w:rPr>
        <w:tab/>
      </w:r>
      <w:r w:rsidRPr="0088727A">
        <w:rPr>
          <w:rFonts w:ascii="Cambria" w:hAnsi="Cambria" w:cs="Arial"/>
        </w:rPr>
        <w:t>Berkley Duck</w:t>
      </w:r>
      <w:r>
        <w:rPr>
          <w:rFonts w:ascii="Cambria" w:hAnsi="Cambria" w:cs="Arial"/>
        </w:rPr>
        <w:t>,</w:t>
      </w:r>
      <w:r w:rsidRPr="0088727A">
        <w:rPr>
          <w:rFonts w:ascii="Cambria" w:hAnsi="Cambria" w:cs="Arial"/>
        </w:rPr>
        <w:t xml:space="preserve"> Laurie </w:t>
      </w:r>
      <w:proofErr w:type="spellStart"/>
      <w:r w:rsidRPr="0088727A">
        <w:rPr>
          <w:rFonts w:ascii="Cambria" w:hAnsi="Cambria" w:cs="Arial"/>
        </w:rPr>
        <w:t>Lisuk</w:t>
      </w:r>
      <w:proofErr w:type="spellEnd"/>
      <w:r w:rsidRPr="0088727A">
        <w:rPr>
          <w:rFonts w:ascii="Cambria" w:hAnsi="Cambria" w:cs="Arial"/>
        </w:rPr>
        <w:t>, Georgia Rivers</w:t>
      </w:r>
      <w:r>
        <w:rPr>
          <w:rFonts w:ascii="Cambria" w:hAnsi="Cambria" w:cs="Arial"/>
        </w:rPr>
        <w:t xml:space="preserve">, </w:t>
      </w:r>
      <w:r w:rsidRPr="0088727A">
        <w:rPr>
          <w:rFonts w:ascii="Cambria" w:hAnsi="Cambria" w:cs="Arial"/>
        </w:rPr>
        <w:t>Bret Crimmins</w:t>
      </w:r>
      <w:r>
        <w:rPr>
          <w:rFonts w:ascii="Cambria" w:hAnsi="Cambria" w:cs="Arial"/>
        </w:rPr>
        <w:t>,</w:t>
      </w:r>
      <w:r w:rsidRPr="001A785E">
        <w:rPr>
          <w:rFonts w:ascii="Cambria" w:hAnsi="Cambria" w:cs="Arial"/>
        </w:rPr>
        <w:t xml:space="preserve"> </w:t>
      </w:r>
      <w:r w:rsidRPr="0088727A">
        <w:rPr>
          <w:rFonts w:ascii="Cambria" w:hAnsi="Cambria" w:cs="Arial"/>
        </w:rPr>
        <w:t>Powell Smith</w:t>
      </w:r>
      <w:r>
        <w:rPr>
          <w:rFonts w:ascii="Cambria" w:hAnsi="Cambria" w:cs="Arial"/>
        </w:rPr>
        <w:t>,</w:t>
      </w:r>
      <w:r w:rsidRPr="00DA31E1">
        <w:rPr>
          <w:rFonts w:ascii="Cambria" w:hAnsi="Cambria" w:cs="Arial"/>
        </w:rPr>
        <w:t xml:space="preserve"> </w:t>
      </w:r>
      <w:r w:rsidRPr="0088727A">
        <w:rPr>
          <w:rFonts w:ascii="Cambria" w:hAnsi="Cambria" w:cs="Arial"/>
        </w:rPr>
        <w:t>Robert Soutas-Little</w:t>
      </w:r>
    </w:p>
    <w:p w14:paraId="35EB11E6" w14:textId="77777777" w:rsidR="00A530C2" w:rsidRPr="001A785E" w:rsidRDefault="00A530C2" w:rsidP="00A530C2">
      <w:pPr>
        <w:ind w:firstLine="0"/>
        <w:rPr>
          <w:rFonts w:ascii="Cambria" w:hAnsi="Cambria" w:cs="Arial"/>
          <w:bCs/>
        </w:rPr>
      </w:pPr>
      <w:r w:rsidRPr="0088727A">
        <w:rPr>
          <w:rFonts w:ascii="Cambria" w:hAnsi="Cambria" w:cs="Arial"/>
          <w:b/>
        </w:rPr>
        <w:t xml:space="preserve">Board </w:t>
      </w:r>
      <w:r>
        <w:rPr>
          <w:rFonts w:ascii="Cambria" w:hAnsi="Cambria" w:cs="Arial"/>
          <w:b/>
        </w:rPr>
        <w:t xml:space="preserve">Members </w:t>
      </w:r>
      <w:r w:rsidRPr="0088727A">
        <w:rPr>
          <w:rFonts w:ascii="Cambria" w:hAnsi="Cambria" w:cs="Arial"/>
          <w:b/>
        </w:rPr>
        <w:t>Absent:</w:t>
      </w:r>
      <w:r>
        <w:rPr>
          <w:rFonts w:ascii="Cambria" w:hAnsi="Cambria" w:cs="Arial"/>
          <w:b/>
        </w:rPr>
        <w:tab/>
      </w:r>
      <w:r>
        <w:rPr>
          <w:rFonts w:ascii="Cambria" w:hAnsi="Cambria" w:cs="Arial"/>
          <w:bCs/>
        </w:rPr>
        <w:t>None</w:t>
      </w:r>
    </w:p>
    <w:p w14:paraId="161A7195" w14:textId="77777777" w:rsidR="00A530C2" w:rsidRPr="0088727A" w:rsidRDefault="00A530C2" w:rsidP="00A530C2">
      <w:pPr>
        <w:ind w:firstLine="0"/>
        <w:rPr>
          <w:rFonts w:ascii="Cambria" w:hAnsi="Cambria" w:cs="Arial"/>
        </w:rPr>
      </w:pPr>
      <w:r w:rsidRPr="0088727A">
        <w:rPr>
          <w:rFonts w:ascii="Cambria" w:hAnsi="Cambria" w:cs="Arial"/>
          <w:b/>
        </w:rPr>
        <w:t xml:space="preserve">Staff Present:  </w:t>
      </w:r>
      <w:r>
        <w:rPr>
          <w:rFonts w:ascii="Cambria" w:hAnsi="Cambria" w:cs="Arial"/>
          <w:b/>
        </w:rPr>
        <w:tab/>
      </w:r>
      <w:r>
        <w:rPr>
          <w:rFonts w:ascii="Cambria" w:hAnsi="Cambria" w:cs="Arial"/>
          <w:b/>
        </w:rPr>
        <w:tab/>
      </w:r>
      <w:r>
        <w:rPr>
          <w:rFonts w:ascii="Cambria" w:hAnsi="Cambria" w:cs="Arial"/>
        </w:rPr>
        <w:t xml:space="preserve">Mark Morton </w:t>
      </w:r>
    </w:p>
    <w:p w14:paraId="0F84307B" w14:textId="77777777" w:rsidR="00A530C2" w:rsidRPr="0088727A" w:rsidRDefault="00A530C2" w:rsidP="00A530C2">
      <w:pPr>
        <w:ind w:firstLine="0"/>
        <w:rPr>
          <w:rFonts w:ascii="Cambria" w:hAnsi="Cambria" w:cs="Arial"/>
        </w:rPr>
      </w:pPr>
      <w:r w:rsidRPr="0088727A">
        <w:rPr>
          <w:rFonts w:ascii="Cambria" w:hAnsi="Cambria" w:cs="Arial"/>
          <w:b/>
        </w:rPr>
        <w:t>Friends</w:t>
      </w:r>
      <w:r>
        <w:rPr>
          <w:rFonts w:ascii="Cambria" w:hAnsi="Cambria" w:cs="Arial"/>
          <w:b/>
        </w:rPr>
        <w:t xml:space="preserve"> Present</w:t>
      </w:r>
      <w:r w:rsidRPr="0088727A">
        <w:rPr>
          <w:rFonts w:ascii="Cambria" w:hAnsi="Cambria" w:cs="Arial"/>
          <w:b/>
        </w:rPr>
        <w:t>:</w:t>
      </w:r>
      <w:r>
        <w:rPr>
          <w:rFonts w:ascii="Cambria" w:hAnsi="Cambria" w:cs="Arial"/>
          <w:b/>
        </w:rPr>
        <w:tab/>
      </w:r>
      <w:r>
        <w:rPr>
          <w:rFonts w:ascii="Cambria" w:hAnsi="Cambria" w:cs="Arial"/>
          <w:b/>
        </w:rPr>
        <w:tab/>
      </w:r>
      <w:r>
        <w:rPr>
          <w:rFonts w:ascii="Cambria" w:hAnsi="Cambria" w:cs="Arial"/>
        </w:rPr>
        <w:t>None</w:t>
      </w:r>
    </w:p>
    <w:p w14:paraId="5D449FDF" w14:textId="77777777" w:rsidR="00A530C2" w:rsidRPr="0088727A" w:rsidRDefault="00A530C2" w:rsidP="00A530C2">
      <w:pPr>
        <w:ind w:firstLine="0"/>
        <w:rPr>
          <w:rFonts w:ascii="Cambria" w:hAnsi="Cambria" w:cs="Arial"/>
        </w:rPr>
      </w:pPr>
      <w:r w:rsidRPr="0088727A">
        <w:rPr>
          <w:rFonts w:ascii="Cambria" w:hAnsi="Cambria" w:cs="Arial"/>
          <w:b/>
        </w:rPr>
        <w:t>Public</w:t>
      </w:r>
      <w:r>
        <w:rPr>
          <w:rFonts w:ascii="Cambria" w:hAnsi="Cambria" w:cs="Arial"/>
          <w:b/>
        </w:rPr>
        <w:t xml:space="preserve"> Present</w:t>
      </w:r>
      <w:r w:rsidRPr="0088727A">
        <w:rPr>
          <w:rFonts w:ascii="Cambria" w:hAnsi="Cambria" w:cs="Arial"/>
          <w:b/>
        </w:rPr>
        <w:t>:</w:t>
      </w:r>
      <w:r>
        <w:rPr>
          <w:rFonts w:ascii="Cambria" w:hAnsi="Cambria" w:cs="Arial"/>
          <w:b/>
        </w:rPr>
        <w:tab/>
      </w:r>
      <w:r>
        <w:rPr>
          <w:rFonts w:ascii="Cambria" w:hAnsi="Cambria" w:cs="Arial"/>
          <w:b/>
        </w:rPr>
        <w:tab/>
      </w:r>
      <w:r>
        <w:rPr>
          <w:rFonts w:ascii="Cambria" w:hAnsi="Cambria" w:cs="Arial"/>
        </w:rPr>
        <w:t>None</w:t>
      </w:r>
    </w:p>
    <w:p w14:paraId="2CB608E7" w14:textId="77777777" w:rsidR="00A530C2" w:rsidRPr="0088040E" w:rsidRDefault="00A530C2" w:rsidP="00A530C2">
      <w:pPr>
        <w:tabs>
          <w:tab w:val="left" w:pos="1620"/>
        </w:tabs>
        <w:ind w:firstLine="0"/>
        <w:rPr>
          <w:rFonts w:cstheme="minorHAnsi"/>
        </w:rPr>
      </w:pPr>
    </w:p>
    <w:p w14:paraId="5E80460E" w14:textId="77777777" w:rsidR="00A530C2" w:rsidRDefault="00A530C2" w:rsidP="00A530C2">
      <w:pPr>
        <w:ind w:firstLine="0"/>
        <w:rPr>
          <w:rFonts w:cstheme="minorHAnsi"/>
        </w:rPr>
      </w:pPr>
      <w:r>
        <w:rPr>
          <w:rFonts w:cstheme="minorHAnsi"/>
        </w:rPr>
        <w:t xml:space="preserve">Berkley Duck, President, </w:t>
      </w:r>
      <w:r w:rsidRPr="0088040E">
        <w:rPr>
          <w:rFonts w:cstheme="minorHAnsi"/>
        </w:rPr>
        <w:t>called the meeting to order at 9:</w:t>
      </w:r>
      <w:r>
        <w:rPr>
          <w:rFonts w:cstheme="minorHAnsi"/>
        </w:rPr>
        <w:t>00 a.m. in the Munnecke Room.</w:t>
      </w:r>
    </w:p>
    <w:p w14:paraId="7A0C7381" w14:textId="77777777" w:rsidR="00A530C2" w:rsidRDefault="00A530C2" w:rsidP="00A530C2">
      <w:pPr>
        <w:ind w:firstLine="0"/>
      </w:pPr>
    </w:p>
    <w:p w14:paraId="4AB815B2" w14:textId="77777777" w:rsidR="00A530C2" w:rsidRDefault="00A530C2" w:rsidP="00A530C2">
      <w:pPr>
        <w:ind w:firstLine="0"/>
        <w:rPr>
          <w:b/>
        </w:rPr>
      </w:pPr>
      <w:r>
        <w:rPr>
          <w:b/>
        </w:rPr>
        <w:t>Minutes</w:t>
      </w:r>
    </w:p>
    <w:p w14:paraId="132534FE" w14:textId="132EFD2F" w:rsidR="00A530C2" w:rsidRDefault="00A530C2" w:rsidP="00A530C2">
      <w:pPr>
        <w:ind w:firstLine="0"/>
      </w:pPr>
      <w:r>
        <w:t xml:space="preserve">On motions duly made and seconded, the minutes of the meetings held </w:t>
      </w:r>
      <w:r>
        <w:t>July 22, 2019</w:t>
      </w:r>
      <w:r>
        <w:t xml:space="preserve"> and</w:t>
      </w:r>
      <w:r>
        <w:t xml:space="preserve"> </w:t>
      </w:r>
      <w:r>
        <w:t>August 26, 2019 were approved</w:t>
      </w:r>
      <w:r>
        <w:t>.</w:t>
      </w:r>
    </w:p>
    <w:p w14:paraId="156EBA42" w14:textId="77777777" w:rsidR="00A530C2" w:rsidRDefault="00A530C2" w:rsidP="00A530C2">
      <w:pPr>
        <w:ind w:firstLine="0"/>
      </w:pPr>
    </w:p>
    <w:p w14:paraId="53EC427A" w14:textId="77777777" w:rsidR="00A530C2" w:rsidRDefault="00A530C2" w:rsidP="00A530C2">
      <w:pPr>
        <w:ind w:firstLine="0"/>
        <w:rPr>
          <w:b/>
        </w:rPr>
      </w:pPr>
      <w:r>
        <w:rPr>
          <w:b/>
        </w:rPr>
        <w:t>Financial report</w:t>
      </w:r>
    </w:p>
    <w:p w14:paraId="29BF2D9F" w14:textId="7A455D53" w:rsidR="00A530C2" w:rsidRDefault="00A530C2" w:rsidP="00A530C2">
      <w:pPr>
        <w:ind w:firstLine="0"/>
      </w:pPr>
      <w:r>
        <w:t xml:space="preserve">Mark reviewed the financial statements as of </w:t>
      </w:r>
      <w:r>
        <w:t>August 31</w:t>
      </w:r>
      <w:r>
        <w:t>, 2019, included with the meeting materials</w:t>
      </w:r>
      <w:r>
        <w:t>, and responded to questions.</w:t>
      </w:r>
    </w:p>
    <w:p w14:paraId="2645E46F" w14:textId="77777777" w:rsidR="00A530C2" w:rsidRDefault="00A530C2" w:rsidP="00A530C2">
      <w:pPr>
        <w:ind w:firstLine="0"/>
      </w:pPr>
    </w:p>
    <w:p w14:paraId="62594E97" w14:textId="77777777" w:rsidR="00A530C2" w:rsidRDefault="00A530C2" w:rsidP="00A530C2">
      <w:pPr>
        <w:ind w:firstLine="0"/>
        <w:rPr>
          <w:b/>
        </w:rPr>
      </w:pPr>
      <w:r>
        <w:rPr>
          <w:b/>
        </w:rPr>
        <w:t>Director’s report</w:t>
      </w:r>
    </w:p>
    <w:p w14:paraId="4C08C69C" w14:textId="77777777" w:rsidR="00CF7BD4" w:rsidRDefault="00A530C2" w:rsidP="00CF7BD4">
      <w:pPr>
        <w:ind w:firstLine="0"/>
      </w:pPr>
      <w:r>
        <w:t xml:space="preserve">Mark </w:t>
      </w:r>
      <w:r>
        <w:t>commented on his report included with the meeting materials. He noted that he had attended the MMLS meeting in Ludington last week and discussed the “Let’s Talk About Authors” and “Great Books” program formats. The Board also reviewed the chain of e-mails relating to the Library Board election process</w:t>
      </w:r>
      <w:r w:rsidR="00C10493">
        <w:t>, included in the meeting materials,</w:t>
      </w:r>
      <w:r>
        <w:t xml:space="preserve"> and noted several questions</w:t>
      </w:r>
      <w:r w:rsidR="00C10493">
        <w:t>. There was a discussion of the Friends decision to forego a fall fundraising campaign this year.</w:t>
      </w:r>
    </w:p>
    <w:p w14:paraId="371286DA" w14:textId="4911D442" w:rsidR="00A530C2" w:rsidRDefault="00CF7BD4" w:rsidP="00CF7BD4">
      <w:pPr>
        <w:ind w:firstLine="0"/>
      </w:pPr>
      <w:r>
        <w:t xml:space="preserve"> </w:t>
      </w:r>
    </w:p>
    <w:p w14:paraId="5CCC391A" w14:textId="16E5DD0D" w:rsidR="00A530C2" w:rsidRDefault="00C10493" w:rsidP="00A530C2">
      <w:pPr>
        <w:ind w:firstLine="0"/>
        <w:rPr>
          <w:b/>
        </w:rPr>
      </w:pPr>
      <w:r>
        <w:rPr>
          <w:b/>
        </w:rPr>
        <w:t>Expansion project – Request for Proposals for Design Services</w:t>
      </w:r>
    </w:p>
    <w:p w14:paraId="41F4495A" w14:textId="11B45592" w:rsidR="00A530C2" w:rsidRDefault="00C10493" w:rsidP="00CF7BD4">
      <w:pPr>
        <w:ind w:firstLine="0"/>
        <w:rPr>
          <w:bCs/>
        </w:rPr>
      </w:pPr>
      <w:r>
        <w:rPr>
          <w:bCs/>
        </w:rPr>
        <w:t xml:space="preserve">The Board reviewed the draft of the Request for Proposals included with the meeting materials and, following a discussion, on motion duly made and seconded, that document was approved. The Board then discussed the prospects for </w:t>
      </w:r>
      <w:r w:rsidR="00AA3B56">
        <w:rPr>
          <w:bCs/>
        </w:rPr>
        <w:t xml:space="preserve">providing design </w:t>
      </w:r>
      <w:r>
        <w:rPr>
          <w:bCs/>
        </w:rPr>
        <w:t xml:space="preserve">services that had been identified based on </w:t>
      </w:r>
      <w:r w:rsidR="00517D4C">
        <w:rPr>
          <w:bCs/>
        </w:rPr>
        <w:t xml:space="preserve">past experience of Board members and staff and an internet search for Michigan architects with library design specialties. It was agreed that </w:t>
      </w:r>
      <w:r>
        <w:rPr>
          <w:bCs/>
        </w:rPr>
        <w:t>the Proposal should be sent to each of the seven firms</w:t>
      </w:r>
      <w:r w:rsidR="00517D4C">
        <w:rPr>
          <w:bCs/>
        </w:rPr>
        <w:t xml:space="preserve"> under consideration.</w:t>
      </w:r>
    </w:p>
    <w:p w14:paraId="081B59AA" w14:textId="2E02A6F6" w:rsidR="00CF7BD4" w:rsidRDefault="00CF7BD4" w:rsidP="00CF7BD4">
      <w:pPr>
        <w:ind w:firstLine="0"/>
        <w:rPr>
          <w:bCs/>
        </w:rPr>
      </w:pPr>
    </w:p>
    <w:p w14:paraId="36CBF9BE" w14:textId="230324C2" w:rsidR="00D9215A" w:rsidRDefault="00D9215A" w:rsidP="00CF7BD4">
      <w:pPr>
        <w:ind w:firstLine="0"/>
        <w:rPr>
          <w:b/>
        </w:rPr>
      </w:pPr>
      <w:r>
        <w:rPr>
          <w:b/>
        </w:rPr>
        <w:t>Review of Bylaws</w:t>
      </w:r>
    </w:p>
    <w:p w14:paraId="6FE2CDA0" w14:textId="631D1195" w:rsidR="00CF7BD4" w:rsidRDefault="00D9215A" w:rsidP="00CF7BD4">
      <w:pPr>
        <w:ind w:firstLine="0"/>
      </w:pPr>
      <w:r>
        <w:rPr>
          <w:bCs/>
        </w:rPr>
        <w:t>It was agreed that the Bylaws appeared to be appropriate and that no changes were needed, with the possible exception of the terms of Article II, section 2, as they relate to the election of directors. This provision will be reviewed when the questions relating to this issue, discussed earlier in the meeting, are resolved.</w:t>
      </w:r>
    </w:p>
    <w:p w14:paraId="53AECE1F" w14:textId="77777777" w:rsidR="00A530C2" w:rsidRDefault="00A530C2" w:rsidP="00A530C2">
      <w:pPr>
        <w:ind w:firstLine="0"/>
      </w:pPr>
    </w:p>
    <w:p w14:paraId="7CA2BA3B" w14:textId="28961048" w:rsidR="00A530C2" w:rsidRDefault="00A530C2" w:rsidP="00A530C2">
      <w:pPr>
        <w:ind w:firstLine="0"/>
        <w:rPr>
          <w:b/>
          <w:bCs/>
        </w:rPr>
      </w:pPr>
      <w:r>
        <w:rPr>
          <w:b/>
          <w:bCs/>
        </w:rPr>
        <w:t>Other business</w:t>
      </w:r>
    </w:p>
    <w:p w14:paraId="1FFB60D1" w14:textId="09BDF06B" w:rsidR="00D9215A" w:rsidRDefault="00D9215A" w:rsidP="00A530C2">
      <w:pPr>
        <w:ind w:firstLine="0"/>
        <w:rPr>
          <w:b/>
          <w:bCs/>
        </w:rPr>
      </w:pPr>
    </w:p>
    <w:p w14:paraId="56BCFF14" w14:textId="13D7B7F6" w:rsidR="00D9215A" w:rsidRPr="00D9215A" w:rsidRDefault="00D9215A" w:rsidP="00D9215A">
      <w:pPr>
        <w:pStyle w:val="ListParagraph"/>
        <w:numPr>
          <w:ilvl w:val="0"/>
          <w:numId w:val="1"/>
        </w:numPr>
        <w:rPr>
          <w:b/>
          <w:bCs/>
        </w:rPr>
      </w:pPr>
      <w:r>
        <w:t>A decision on the management of the Chrome Books is pending.</w:t>
      </w:r>
    </w:p>
    <w:p w14:paraId="55B9143C" w14:textId="2CC87FA1" w:rsidR="00D9215A" w:rsidRPr="0065086A" w:rsidRDefault="00D9215A" w:rsidP="00D9215A">
      <w:pPr>
        <w:pStyle w:val="ListParagraph"/>
        <w:numPr>
          <w:ilvl w:val="0"/>
          <w:numId w:val="1"/>
        </w:numPr>
        <w:rPr>
          <w:b/>
          <w:bCs/>
        </w:rPr>
      </w:pPr>
      <w:r>
        <w:t xml:space="preserve">The Story Walk planning is on hold pending a decision on the development of a </w:t>
      </w:r>
      <w:proofErr w:type="spellStart"/>
      <w:r>
        <w:t>WiFi</w:t>
      </w:r>
      <w:proofErr w:type="spellEnd"/>
      <w:r>
        <w:t xml:space="preserve"> garden</w:t>
      </w:r>
      <w:r w:rsidR="0065086A">
        <w:t>.</w:t>
      </w:r>
    </w:p>
    <w:p w14:paraId="22D5043A" w14:textId="32B25A5F" w:rsidR="0065086A" w:rsidRPr="0065086A" w:rsidRDefault="0065086A" w:rsidP="00D9215A">
      <w:pPr>
        <w:pStyle w:val="ListParagraph"/>
        <w:numPr>
          <w:ilvl w:val="0"/>
          <w:numId w:val="1"/>
        </w:numPr>
        <w:rPr>
          <w:b/>
          <w:bCs/>
        </w:rPr>
      </w:pPr>
      <w:r>
        <w:t>No decision has been made on a new location for the Cedar facility. It was suggested that we ask the Township Board for recommendations.</w:t>
      </w:r>
    </w:p>
    <w:p w14:paraId="7F41CEF1" w14:textId="336CB9BB" w:rsidR="0065086A" w:rsidRPr="0065086A" w:rsidRDefault="0065086A" w:rsidP="00D9215A">
      <w:pPr>
        <w:pStyle w:val="ListParagraph"/>
        <w:numPr>
          <w:ilvl w:val="0"/>
          <w:numId w:val="1"/>
        </w:numPr>
        <w:rPr>
          <w:b/>
          <w:bCs/>
        </w:rPr>
      </w:pPr>
      <w:r>
        <w:t>There was a discussion about the addition of a print version of the Library newsletter; the e-mail version has an acceptable open rate (about 1/3).</w:t>
      </w:r>
    </w:p>
    <w:p w14:paraId="6D1E14EC" w14:textId="3FB3EAFD" w:rsidR="0065086A" w:rsidRPr="00D9215A" w:rsidRDefault="0065086A" w:rsidP="00D9215A">
      <w:pPr>
        <w:pStyle w:val="ListParagraph"/>
        <w:numPr>
          <w:ilvl w:val="0"/>
          <w:numId w:val="1"/>
        </w:numPr>
        <w:rPr>
          <w:b/>
          <w:bCs/>
        </w:rPr>
      </w:pPr>
      <w:r>
        <w:t>There was a discussion about possible locations for the Library’s collections during the construction of the expansion project.</w:t>
      </w:r>
    </w:p>
    <w:p w14:paraId="09CF7747" w14:textId="77777777" w:rsidR="00A530C2" w:rsidRDefault="00A530C2" w:rsidP="00A530C2">
      <w:pPr>
        <w:ind w:firstLine="0"/>
      </w:pPr>
    </w:p>
    <w:p w14:paraId="771F8C6C" w14:textId="7160A1A3" w:rsidR="00A530C2" w:rsidRDefault="00A530C2" w:rsidP="00A530C2">
      <w:pPr>
        <w:ind w:firstLine="0"/>
      </w:pPr>
      <w:r>
        <w:t>There being no further business to come before the meeting, on motion duly made and seconded, the meeting was adjourned at 10:</w:t>
      </w:r>
      <w:r w:rsidR="0065086A">
        <w:t>4</w:t>
      </w:r>
      <w:r>
        <w:t>5 a.m.</w:t>
      </w:r>
    </w:p>
    <w:p w14:paraId="105AFCD4" w14:textId="77777777" w:rsidR="00A530C2" w:rsidRDefault="00A530C2" w:rsidP="00A530C2">
      <w:pPr>
        <w:ind w:firstLine="0"/>
      </w:pPr>
    </w:p>
    <w:p w14:paraId="0DA21295" w14:textId="77777777" w:rsidR="00A530C2" w:rsidRDefault="00A530C2" w:rsidP="00A530C2">
      <w:pPr>
        <w:ind w:firstLine="0"/>
      </w:pPr>
      <w:r>
        <w:t>Approved:</w:t>
      </w:r>
    </w:p>
    <w:p w14:paraId="1DAF8F22" w14:textId="77777777" w:rsidR="00A530C2" w:rsidRDefault="00A530C2" w:rsidP="00A530C2">
      <w:pPr>
        <w:ind w:firstLine="0"/>
      </w:pPr>
    </w:p>
    <w:p w14:paraId="7312DD3F" w14:textId="77777777" w:rsidR="00A530C2" w:rsidRDefault="00A530C2" w:rsidP="00A530C2">
      <w:pPr>
        <w:ind w:firstLine="0"/>
      </w:pPr>
    </w:p>
    <w:p w14:paraId="35BEA82F" w14:textId="77777777" w:rsidR="00A530C2" w:rsidRDefault="00A530C2" w:rsidP="00A530C2">
      <w:pPr>
        <w:ind w:firstLine="0"/>
      </w:pPr>
    </w:p>
    <w:p w14:paraId="6E46D4EF" w14:textId="77777777" w:rsidR="00A530C2" w:rsidRDefault="00A530C2" w:rsidP="00A530C2">
      <w:pPr>
        <w:ind w:firstLine="0"/>
      </w:pPr>
      <w:r>
        <w:t>Robert Soutas-Little, Secretary</w:t>
      </w:r>
    </w:p>
    <w:p w14:paraId="2E63C811" w14:textId="77777777" w:rsidR="00A530C2" w:rsidRDefault="00A530C2" w:rsidP="00A530C2">
      <w:pPr>
        <w:ind w:firstLine="0"/>
      </w:pPr>
    </w:p>
    <w:p w14:paraId="44FEF5BD" w14:textId="77777777" w:rsidR="00A530C2" w:rsidRDefault="00A530C2" w:rsidP="00A530C2">
      <w:pPr>
        <w:ind w:firstLine="0"/>
      </w:pPr>
    </w:p>
    <w:p w14:paraId="04262B08" w14:textId="77777777" w:rsidR="00A530C2" w:rsidRDefault="00A530C2" w:rsidP="00A530C2">
      <w:pPr>
        <w:ind w:firstLine="0"/>
      </w:pPr>
    </w:p>
    <w:p w14:paraId="474D7D71" w14:textId="77777777" w:rsidR="00A530C2" w:rsidRPr="00C44C5D" w:rsidRDefault="00A530C2" w:rsidP="00A530C2">
      <w:pPr>
        <w:ind w:firstLine="0"/>
      </w:pPr>
      <w:r>
        <w:t>Berkley W. Duck, President</w:t>
      </w:r>
    </w:p>
    <w:p w14:paraId="02D21FFC" w14:textId="77777777" w:rsidR="00A530C2" w:rsidRDefault="00A530C2" w:rsidP="00A530C2"/>
    <w:p w14:paraId="5221C868" w14:textId="77777777" w:rsidR="00A530C2" w:rsidRDefault="00A530C2" w:rsidP="00A530C2"/>
    <w:p w14:paraId="75123105" w14:textId="77777777" w:rsidR="00A530C2" w:rsidRDefault="00A530C2" w:rsidP="00A530C2"/>
    <w:p w14:paraId="55EF8B98" w14:textId="77777777" w:rsidR="00A530C2" w:rsidRDefault="00A530C2" w:rsidP="00A530C2"/>
    <w:p w14:paraId="4E6350AA" w14:textId="77777777" w:rsidR="00A530C2" w:rsidRDefault="00A530C2"/>
    <w:sectPr w:rsidR="00A530C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6141"/>
      <w:docPartObj>
        <w:docPartGallery w:val="Page Numbers (Bottom of Page)"/>
        <w:docPartUnique/>
      </w:docPartObj>
    </w:sdtPr>
    <w:sdtEndPr>
      <w:rPr>
        <w:noProof/>
      </w:rPr>
    </w:sdtEndPr>
    <w:sdtContent>
      <w:p w14:paraId="627BF0D8" w14:textId="77777777" w:rsidR="001A127D" w:rsidRDefault="00620C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376C5" w14:textId="77777777" w:rsidR="001A127D" w:rsidRDefault="00620CC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47C5A"/>
    <w:multiLevelType w:val="hybridMultilevel"/>
    <w:tmpl w:val="B25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C2"/>
    <w:rsid w:val="00517D4C"/>
    <w:rsid w:val="0065086A"/>
    <w:rsid w:val="00A530C2"/>
    <w:rsid w:val="00AA3B56"/>
    <w:rsid w:val="00C10493"/>
    <w:rsid w:val="00CF7BD4"/>
    <w:rsid w:val="00D9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DDAF"/>
  <w15:chartTrackingRefBased/>
  <w15:docId w15:val="{94AA9B63-2DBB-418B-8A49-D839B159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0C2"/>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30C2"/>
    <w:pPr>
      <w:tabs>
        <w:tab w:val="center" w:pos="4680"/>
        <w:tab w:val="right" w:pos="9360"/>
      </w:tabs>
    </w:pPr>
  </w:style>
  <w:style w:type="character" w:customStyle="1" w:styleId="FooterChar">
    <w:name w:val="Footer Char"/>
    <w:basedOn w:val="DefaultParagraphFont"/>
    <w:link w:val="Footer"/>
    <w:uiPriority w:val="99"/>
    <w:rsid w:val="00A530C2"/>
    <w:rPr>
      <w:rFonts w:eastAsiaTheme="minorEastAsia"/>
      <w:lang w:bidi="en-US"/>
    </w:rPr>
  </w:style>
  <w:style w:type="paragraph" w:styleId="ListParagraph">
    <w:name w:val="List Paragraph"/>
    <w:basedOn w:val="Normal"/>
    <w:uiPriority w:val="34"/>
    <w:qFormat/>
    <w:rsid w:val="00D92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dc:creator>
  <cp:keywords/>
  <dc:description/>
  <cp:lastModifiedBy>Berkley</cp:lastModifiedBy>
  <cp:revision>3</cp:revision>
  <dcterms:created xsi:type="dcterms:W3CDTF">2019-10-10T10:40:00Z</dcterms:created>
  <dcterms:modified xsi:type="dcterms:W3CDTF">2019-10-10T11:31:00Z</dcterms:modified>
</cp:coreProperties>
</file>