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37F" w14:textId="77777777" w:rsidR="00DA31E1" w:rsidRPr="0088727A" w:rsidRDefault="00DA31E1" w:rsidP="00DA31E1">
      <w:pPr>
        <w:ind w:firstLine="0"/>
        <w:jc w:val="center"/>
        <w:rPr>
          <w:rFonts w:ascii="Cambria" w:hAnsi="Cambria" w:cs="Arial"/>
          <w:b/>
        </w:rPr>
      </w:pPr>
      <w:r w:rsidRPr="0088727A">
        <w:rPr>
          <w:rFonts w:ascii="Cambria" w:hAnsi="Cambria" w:cs="Arial"/>
          <w:b/>
        </w:rPr>
        <w:t>MINUTES</w:t>
      </w:r>
    </w:p>
    <w:p w14:paraId="511500FF" w14:textId="77777777" w:rsidR="00DA31E1" w:rsidRPr="0088727A" w:rsidRDefault="00DA31E1" w:rsidP="00DA31E1">
      <w:pPr>
        <w:ind w:firstLine="0"/>
        <w:jc w:val="center"/>
        <w:rPr>
          <w:rFonts w:ascii="Cambria" w:hAnsi="Cambria" w:cs="Arial"/>
          <w:b/>
        </w:rPr>
      </w:pPr>
      <w:r w:rsidRPr="0088727A">
        <w:rPr>
          <w:rFonts w:ascii="Cambria" w:hAnsi="Cambria" w:cs="Arial"/>
          <w:b/>
        </w:rPr>
        <w:t>LELAND TOWNSHIP PUBLIC LIBRARY</w:t>
      </w:r>
    </w:p>
    <w:p w14:paraId="2DD429E1" w14:textId="77777777" w:rsidR="00DA31E1" w:rsidRPr="0088727A" w:rsidRDefault="00DA31E1" w:rsidP="00DA31E1">
      <w:pPr>
        <w:ind w:firstLine="0"/>
        <w:jc w:val="center"/>
        <w:rPr>
          <w:rFonts w:ascii="Cambria" w:hAnsi="Cambria" w:cs="Arial"/>
          <w:b/>
        </w:rPr>
      </w:pPr>
      <w:r>
        <w:rPr>
          <w:rFonts w:ascii="Cambria" w:hAnsi="Cambria" w:cs="Arial"/>
          <w:b/>
        </w:rPr>
        <w:t>BOARD OF DIRECTORS MEETING</w:t>
      </w:r>
    </w:p>
    <w:p w14:paraId="3F575E27" w14:textId="529B767C" w:rsidR="00DA31E1" w:rsidRPr="0088727A" w:rsidRDefault="00DA31E1" w:rsidP="00DA31E1">
      <w:pPr>
        <w:ind w:firstLine="0"/>
        <w:jc w:val="center"/>
        <w:rPr>
          <w:rFonts w:ascii="Cambria" w:hAnsi="Cambria" w:cs="Arial"/>
          <w:b/>
        </w:rPr>
      </w:pPr>
      <w:r>
        <w:rPr>
          <w:rFonts w:ascii="Cambria" w:hAnsi="Cambria" w:cs="Arial"/>
          <w:b/>
        </w:rPr>
        <w:t>June 24, 2019</w:t>
      </w:r>
    </w:p>
    <w:p w14:paraId="15C3C79A" w14:textId="77777777" w:rsidR="00DA31E1" w:rsidRPr="0088727A" w:rsidRDefault="00DA31E1" w:rsidP="00DA31E1">
      <w:pPr>
        <w:ind w:firstLine="0"/>
        <w:rPr>
          <w:rFonts w:ascii="Cambria" w:hAnsi="Cambria" w:cs="Arial"/>
          <w:b/>
        </w:rPr>
      </w:pPr>
    </w:p>
    <w:p w14:paraId="12CD12B9" w14:textId="77777777" w:rsidR="00DA31E1" w:rsidRPr="0088727A" w:rsidRDefault="00DA31E1" w:rsidP="00DA31E1">
      <w:pPr>
        <w:ind w:firstLine="0"/>
        <w:rPr>
          <w:rFonts w:ascii="Cambria" w:hAnsi="Cambria" w:cs="Arial"/>
        </w:rPr>
      </w:pPr>
      <w:r w:rsidRPr="0088727A">
        <w:rPr>
          <w:rFonts w:ascii="Cambria" w:hAnsi="Cambria" w:cs="Arial"/>
          <w:b/>
          <w:noProof/>
          <w:lang w:bidi="ar-SA"/>
        </w:rPr>
        <mc:AlternateContent>
          <mc:Choice Requires="wps">
            <w:drawing>
              <wp:anchor distT="0" distB="0" distL="114300" distR="114300" simplePos="0" relativeHeight="251659264" behindDoc="0" locked="0" layoutInCell="1" allowOverlap="1" wp14:anchorId="10D55C83" wp14:editId="644ABA9F">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18A7B" w14:textId="77777777" w:rsidR="00DA31E1" w:rsidRPr="008E799E" w:rsidRDefault="00DA31E1" w:rsidP="00DA31E1">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55C83"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6E318A7B" w14:textId="77777777" w:rsidR="00DA31E1" w:rsidRPr="008E799E" w:rsidRDefault="00DA31E1" w:rsidP="00DA31E1">
                      <w:pPr>
                        <w:jc w:val="center"/>
                        <w:rPr>
                          <w:color w:val="CCCCFF"/>
                          <w:sz w:val="36"/>
                          <w:szCs w:val="36"/>
                        </w:rPr>
                      </w:pPr>
                    </w:p>
                  </w:txbxContent>
                </v:textbox>
              </v:shape>
            </w:pict>
          </mc:Fallback>
        </mc:AlternateContent>
      </w:r>
    </w:p>
    <w:p w14:paraId="60540A63" w14:textId="6CF1EF20" w:rsidR="00DA31E1" w:rsidRPr="0088727A" w:rsidRDefault="00DA31E1" w:rsidP="00DA31E1">
      <w:pPr>
        <w:ind w:left="2880" w:hanging="2880"/>
        <w:rPr>
          <w:rFonts w:ascii="Cambria" w:hAnsi="Cambria" w:cs="Arial"/>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Present:</w:t>
      </w:r>
      <w:r>
        <w:rPr>
          <w:rFonts w:ascii="Cambria" w:hAnsi="Cambria" w:cs="Arial"/>
          <w:b/>
        </w:rPr>
        <w:tab/>
      </w:r>
      <w:r w:rsidRPr="0088727A">
        <w:rPr>
          <w:rFonts w:ascii="Cambria" w:hAnsi="Cambria" w:cs="Arial"/>
        </w:rPr>
        <w:t>Berkley Duck</w:t>
      </w:r>
      <w:r>
        <w:rPr>
          <w:rFonts w:ascii="Cambria" w:hAnsi="Cambria" w:cs="Arial"/>
        </w:rPr>
        <w:t>,</w:t>
      </w:r>
      <w:r w:rsidRPr="0088727A">
        <w:rPr>
          <w:rFonts w:ascii="Cambria" w:hAnsi="Cambria" w:cs="Arial"/>
        </w:rPr>
        <w:t xml:space="preserve"> Laurie </w:t>
      </w:r>
      <w:proofErr w:type="spellStart"/>
      <w:r w:rsidRPr="0088727A">
        <w:rPr>
          <w:rFonts w:ascii="Cambria" w:hAnsi="Cambria" w:cs="Arial"/>
        </w:rPr>
        <w:t>Lisuk</w:t>
      </w:r>
      <w:proofErr w:type="spellEnd"/>
      <w:r w:rsidRPr="0088727A">
        <w:rPr>
          <w:rFonts w:ascii="Cambria" w:hAnsi="Cambria" w:cs="Arial"/>
        </w:rPr>
        <w:t>, Georgia Rivers</w:t>
      </w:r>
      <w:r>
        <w:rPr>
          <w:rFonts w:ascii="Cambria" w:hAnsi="Cambria" w:cs="Arial"/>
        </w:rPr>
        <w:t xml:space="preserve">, </w:t>
      </w:r>
      <w:r w:rsidRPr="0088727A">
        <w:rPr>
          <w:rFonts w:ascii="Cambria" w:hAnsi="Cambria" w:cs="Arial"/>
        </w:rPr>
        <w:t>Bret Crimmins</w:t>
      </w:r>
      <w:r>
        <w:rPr>
          <w:rFonts w:ascii="Cambria" w:hAnsi="Cambria" w:cs="Arial"/>
        </w:rPr>
        <w:t>,</w:t>
      </w:r>
      <w:r w:rsidRPr="00F63964">
        <w:rPr>
          <w:rFonts w:ascii="Cambria" w:hAnsi="Cambria" w:cs="Arial"/>
        </w:rPr>
        <w:t xml:space="preserve"> </w:t>
      </w:r>
      <w:r w:rsidRPr="0088727A">
        <w:rPr>
          <w:rFonts w:ascii="Cambria" w:hAnsi="Cambria" w:cs="Arial"/>
        </w:rPr>
        <w:t>Powell Smith</w:t>
      </w:r>
      <w:r>
        <w:rPr>
          <w:rFonts w:ascii="Cambria" w:hAnsi="Cambria" w:cs="Arial"/>
        </w:rPr>
        <w:t>,</w:t>
      </w:r>
      <w:r w:rsidRPr="00DA31E1">
        <w:rPr>
          <w:rFonts w:ascii="Cambria" w:hAnsi="Cambria" w:cs="Arial"/>
        </w:rPr>
        <w:t xml:space="preserve"> </w:t>
      </w:r>
      <w:r w:rsidRPr="0088727A">
        <w:rPr>
          <w:rFonts w:ascii="Cambria" w:hAnsi="Cambria" w:cs="Arial"/>
        </w:rPr>
        <w:t>Robert Soutas-Little</w:t>
      </w:r>
    </w:p>
    <w:p w14:paraId="131F673D" w14:textId="657CC734" w:rsidR="00DA31E1" w:rsidRPr="00DA31E1" w:rsidRDefault="00DA31E1" w:rsidP="00DA31E1">
      <w:pPr>
        <w:ind w:firstLine="0"/>
        <w:rPr>
          <w:rFonts w:ascii="Cambria" w:hAnsi="Cambria" w:cs="Arial"/>
          <w:bCs/>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Absent:</w:t>
      </w:r>
      <w:r>
        <w:rPr>
          <w:rFonts w:ascii="Cambria" w:hAnsi="Cambria" w:cs="Arial"/>
          <w:b/>
        </w:rPr>
        <w:tab/>
      </w:r>
      <w:r>
        <w:rPr>
          <w:rFonts w:ascii="Cambria" w:hAnsi="Cambria" w:cs="Arial"/>
          <w:bCs/>
        </w:rPr>
        <w:t>None</w:t>
      </w:r>
    </w:p>
    <w:p w14:paraId="36C83885" w14:textId="77777777" w:rsidR="00DA31E1" w:rsidRPr="0088727A" w:rsidRDefault="00DA31E1" w:rsidP="00DA31E1">
      <w:pPr>
        <w:ind w:firstLine="0"/>
        <w:rPr>
          <w:rFonts w:ascii="Cambria" w:hAnsi="Cambria" w:cs="Arial"/>
        </w:rPr>
      </w:pPr>
      <w:r w:rsidRPr="0088727A">
        <w:rPr>
          <w:rFonts w:ascii="Cambria" w:hAnsi="Cambria" w:cs="Arial"/>
          <w:b/>
        </w:rPr>
        <w:t xml:space="preserve">Staff Present:  </w:t>
      </w:r>
      <w:r>
        <w:rPr>
          <w:rFonts w:ascii="Cambria" w:hAnsi="Cambria" w:cs="Arial"/>
          <w:b/>
        </w:rPr>
        <w:tab/>
      </w:r>
      <w:r>
        <w:rPr>
          <w:rFonts w:ascii="Cambria" w:hAnsi="Cambria" w:cs="Arial"/>
          <w:b/>
        </w:rPr>
        <w:tab/>
      </w:r>
      <w:r>
        <w:rPr>
          <w:rFonts w:ascii="Cambria" w:hAnsi="Cambria" w:cs="Arial"/>
        </w:rPr>
        <w:t xml:space="preserve">Mark Morton </w:t>
      </w:r>
    </w:p>
    <w:p w14:paraId="3A2D2A59" w14:textId="77777777" w:rsidR="00DA31E1" w:rsidRPr="0088727A" w:rsidRDefault="00DA31E1" w:rsidP="00DA31E1">
      <w:pPr>
        <w:ind w:firstLine="0"/>
        <w:rPr>
          <w:rFonts w:ascii="Cambria" w:hAnsi="Cambria" w:cs="Arial"/>
        </w:rPr>
      </w:pPr>
      <w:r w:rsidRPr="0088727A">
        <w:rPr>
          <w:rFonts w:ascii="Cambria" w:hAnsi="Cambria" w:cs="Arial"/>
          <w:b/>
        </w:rPr>
        <w:t>Friends</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71BE5E9D" w14:textId="77777777" w:rsidR="00DA31E1" w:rsidRPr="0088727A" w:rsidRDefault="00DA31E1" w:rsidP="00DA31E1">
      <w:pPr>
        <w:ind w:firstLine="0"/>
        <w:rPr>
          <w:rFonts w:ascii="Cambria" w:hAnsi="Cambria" w:cs="Arial"/>
        </w:rPr>
      </w:pPr>
      <w:r w:rsidRPr="0088727A">
        <w:rPr>
          <w:rFonts w:ascii="Cambria" w:hAnsi="Cambria" w:cs="Arial"/>
          <w:b/>
        </w:rPr>
        <w:t>Public</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2F409569" w14:textId="77777777" w:rsidR="00DA31E1" w:rsidRPr="0088040E" w:rsidRDefault="00DA31E1" w:rsidP="00DA31E1">
      <w:pPr>
        <w:tabs>
          <w:tab w:val="left" w:pos="1620"/>
        </w:tabs>
        <w:ind w:firstLine="0"/>
        <w:rPr>
          <w:rFonts w:cstheme="minorHAnsi"/>
        </w:rPr>
      </w:pPr>
    </w:p>
    <w:p w14:paraId="5BB0B808" w14:textId="4AD7EB1B" w:rsidR="00DA31E1" w:rsidRDefault="00DA31E1" w:rsidP="00DA31E1">
      <w:pPr>
        <w:ind w:firstLine="0"/>
        <w:rPr>
          <w:rFonts w:cstheme="minorHAnsi"/>
        </w:rPr>
      </w:pPr>
      <w:r>
        <w:rPr>
          <w:rFonts w:cstheme="minorHAnsi"/>
        </w:rPr>
        <w:t xml:space="preserve">Berkley Duck, President, </w:t>
      </w:r>
      <w:r w:rsidRPr="0088040E">
        <w:rPr>
          <w:rFonts w:cstheme="minorHAnsi"/>
        </w:rPr>
        <w:t>called the meeting to order at 9:</w:t>
      </w:r>
      <w:r>
        <w:rPr>
          <w:rFonts w:cstheme="minorHAnsi"/>
        </w:rPr>
        <w:t>10 a.m. in the Munnecke Room.</w:t>
      </w:r>
    </w:p>
    <w:p w14:paraId="2590F169" w14:textId="77777777" w:rsidR="00DA31E1" w:rsidRDefault="00DA31E1" w:rsidP="00DA31E1">
      <w:pPr>
        <w:ind w:firstLine="0"/>
      </w:pPr>
    </w:p>
    <w:p w14:paraId="448A0F34" w14:textId="77777777" w:rsidR="00DA31E1" w:rsidRDefault="00DA31E1" w:rsidP="00DA31E1">
      <w:pPr>
        <w:ind w:firstLine="0"/>
        <w:rPr>
          <w:b/>
        </w:rPr>
      </w:pPr>
      <w:r>
        <w:rPr>
          <w:b/>
        </w:rPr>
        <w:t>Minutes</w:t>
      </w:r>
    </w:p>
    <w:p w14:paraId="7F76115B" w14:textId="73A961D6" w:rsidR="00DA31E1" w:rsidRDefault="00DA31E1" w:rsidP="00DA31E1">
      <w:pPr>
        <w:ind w:firstLine="0"/>
      </w:pPr>
      <w:r>
        <w:t>On motion duly made and seconded, the minutes of the regular meeting held May 28, 2019, were approved.</w:t>
      </w:r>
    </w:p>
    <w:p w14:paraId="6F84DD98" w14:textId="77777777" w:rsidR="00DA31E1" w:rsidRDefault="00DA31E1" w:rsidP="00DA31E1">
      <w:pPr>
        <w:ind w:firstLine="0"/>
      </w:pPr>
    </w:p>
    <w:p w14:paraId="57361511" w14:textId="77777777" w:rsidR="00DA31E1" w:rsidRDefault="00DA31E1" w:rsidP="00DA31E1">
      <w:pPr>
        <w:ind w:firstLine="0"/>
        <w:rPr>
          <w:b/>
        </w:rPr>
      </w:pPr>
      <w:r>
        <w:rPr>
          <w:b/>
        </w:rPr>
        <w:t>Financial report</w:t>
      </w:r>
    </w:p>
    <w:p w14:paraId="50D308F6" w14:textId="7D3CF141" w:rsidR="00DA31E1" w:rsidRDefault="00DA31E1" w:rsidP="00DA31E1">
      <w:pPr>
        <w:ind w:firstLine="0"/>
      </w:pPr>
      <w:r>
        <w:t>Mark reviewed the financial statements as of May 31, 2019, included with the meeting materials. He commented on several of the expense lines and responded to questions. There were no unusual events reflected in the statements, and we are on budget for the year.</w:t>
      </w:r>
    </w:p>
    <w:p w14:paraId="4B0BB2C3" w14:textId="77777777" w:rsidR="00DA31E1" w:rsidRDefault="00DA31E1" w:rsidP="00DA31E1">
      <w:pPr>
        <w:ind w:firstLine="0"/>
      </w:pPr>
    </w:p>
    <w:p w14:paraId="1AD5C42D" w14:textId="77777777" w:rsidR="00DA31E1" w:rsidRDefault="00DA31E1" w:rsidP="00DA31E1">
      <w:pPr>
        <w:ind w:firstLine="0"/>
        <w:rPr>
          <w:b/>
        </w:rPr>
      </w:pPr>
      <w:r>
        <w:rPr>
          <w:b/>
        </w:rPr>
        <w:t>Director’s report</w:t>
      </w:r>
    </w:p>
    <w:p w14:paraId="15D3A3F4" w14:textId="77777777" w:rsidR="00DA31E1" w:rsidRDefault="00DA31E1" w:rsidP="00DA31E1">
      <w:pPr>
        <w:ind w:firstLine="0"/>
      </w:pPr>
      <w:r>
        <w:t>Mark noted the following items in his report included with the meeting materials:</w:t>
      </w:r>
    </w:p>
    <w:p w14:paraId="5FB895BC" w14:textId="77777777" w:rsidR="00DA31E1" w:rsidRDefault="00DA31E1" w:rsidP="00DA31E1">
      <w:pPr>
        <w:pStyle w:val="ListParagraph"/>
        <w:numPr>
          <w:ilvl w:val="0"/>
          <w:numId w:val="1"/>
        </w:numPr>
      </w:pPr>
      <w:r>
        <w:t>The calendar reflects a reduction in the number of programs, reflecting the staff’s re-evaluation of our offerings.</w:t>
      </w:r>
    </w:p>
    <w:p w14:paraId="01955224" w14:textId="7FD22177" w:rsidR="00DA31E1" w:rsidRDefault="00DA31E1" w:rsidP="00DA31E1">
      <w:pPr>
        <w:pStyle w:val="ListParagraph"/>
        <w:numPr>
          <w:ilvl w:val="0"/>
          <w:numId w:val="1"/>
        </w:numPr>
      </w:pPr>
      <w:r>
        <w:t>Mark noted the volunteer event scheduled for August 15</w:t>
      </w:r>
    </w:p>
    <w:p w14:paraId="2AA265D5" w14:textId="77777777" w:rsidR="00DA31E1" w:rsidRDefault="00DA31E1" w:rsidP="00DA31E1">
      <w:pPr>
        <w:pStyle w:val="ListParagraph"/>
        <w:numPr>
          <w:ilvl w:val="0"/>
          <w:numId w:val="1"/>
        </w:numPr>
      </w:pPr>
      <w:r>
        <w:t>All of the window screens and computer hardware have been cleaned.</w:t>
      </w:r>
    </w:p>
    <w:p w14:paraId="60018CBC" w14:textId="3839BECD" w:rsidR="00DA31E1" w:rsidRDefault="00DA31E1" w:rsidP="00DA31E1">
      <w:pPr>
        <w:pStyle w:val="ListParagraph"/>
        <w:numPr>
          <w:ilvl w:val="0"/>
          <w:numId w:val="1"/>
        </w:numPr>
      </w:pPr>
      <w:r>
        <w:t>Jake has received his Level 4 certificate.</w:t>
      </w:r>
    </w:p>
    <w:p w14:paraId="3680E4AF" w14:textId="77777777" w:rsidR="00DA31E1" w:rsidRDefault="00DA31E1" w:rsidP="00DA31E1">
      <w:pPr>
        <w:ind w:firstLine="0"/>
      </w:pPr>
    </w:p>
    <w:p w14:paraId="09D1E5FE" w14:textId="77777777" w:rsidR="00DA31E1" w:rsidRDefault="00DA31E1" w:rsidP="00DA31E1">
      <w:pPr>
        <w:ind w:firstLine="0"/>
        <w:rPr>
          <w:b/>
        </w:rPr>
      </w:pPr>
      <w:r>
        <w:rPr>
          <w:b/>
        </w:rPr>
        <w:t>Needs assessment</w:t>
      </w:r>
    </w:p>
    <w:p w14:paraId="63E8CEF3" w14:textId="6D2E9824" w:rsidR="00C1390A" w:rsidRDefault="002076F3" w:rsidP="00DA31E1">
      <w:pPr>
        <w:ind w:firstLine="0"/>
      </w:pPr>
      <w:r>
        <w:t>There was a discussion regarding the Quinn Evans report (received since the last Board meeting) included with the meeting materials.</w:t>
      </w:r>
      <w:r w:rsidR="00613EE5">
        <w:t xml:space="preserve"> It was noted that the report recommends “immediate” attention </w:t>
      </w:r>
      <w:r w:rsidR="00C1390A">
        <w:t>on</w:t>
      </w:r>
      <w:r w:rsidR="00613EE5">
        <w:t xml:space="preserve"> some maintenance items</w:t>
      </w:r>
      <w:r w:rsidR="00C1390A">
        <w:t xml:space="preserve">, and there was a discussion regarding the </w:t>
      </w:r>
      <w:r>
        <w:t>next steps</w:t>
      </w:r>
      <w:r w:rsidR="00C1390A">
        <w:t xml:space="preserve"> in our assessment of the report. It was agreed that Mark will contact Township </w:t>
      </w:r>
      <w:r w:rsidR="00786E01">
        <w:t xml:space="preserve">Board </w:t>
      </w:r>
      <w:r w:rsidR="00C1390A">
        <w:t>Supervisor Susan Och to discuss the plans outlined in the report insofar as they relate to a possible expansion of the facility. It was also agreed that a special Board meeting will be held at 9:00 a.m. on July 9 for the sole purpose of assessing the Quinn Evans report and developing plan of action.</w:t>
      </w:r>
    </w:p>
    <w:p w14:paraId="64CBF7B4" w14:textId="7FEA9784" w:rsidR="00C1390A" w:rsidRDefault="00C1390A" w:rsidP="00DA31E1">
      <w:pPr>
        <w:ind w:firstLine="0"/>
      </w:pPr>
    </w:p>
    <w:p w14:paraId="65C3AF11" w14:textId="33981684" w:rsidR="00C1390A" w:rsidRDefault="0091790F" w:rsidP="00DA31E1">
      <w:pPr>
        <w:ind w:firstLine="0"/>
        <w:rPr>
          <w:b/>
          <w:bCs/>
        </w:rPr>
      </w:pPr>
      <w:r>
        <w:rPr>
          <w:b/>
          <w:bCs/>
        </w:rPr>
        <w:t>Policy manual revisions – Employee Benefits</w:t>
      </w:r>
    </w:p>
    <w:p w14:paraId="5A5C8517" w14:textId="6A273599" w:rsidR="00C1390A" w:rsidRDefault="00C1390A" w:rsidP="00DA31E1">
      <w:pPr>
        <w:ind w:firstLine="0"/>
      </w:pPr>
      <w:r>
        <w:t xml:space="preserve">Berkley reviewed the draft of revisions to </w:t>
      </w:r>
      <w:r w:rsidR="00811F7B">
        <w:t xml:space="preserve">section 22 of </w:t>
      </w:r>
      <w:r>
        <w:t>the Library’s Policy Manual, included in the meeting materials, related to employee</w:t>
      </w:r>
      <w:r w:rsidR="00811F7B">
        <w:t xml:space="preserve"> benefits. </w:t>
      </w:r>
      <w:r w:rsidR="0091790F">
        <w:t>In the f</w:t>
      </w:r>
      <w:r w:rsidR="00811F7B">
        <w:t>ollowing discussion</w:t>
      </w:r>
      <w:r w:rsidR="0091790F">
        <w:t xml:space="preserve"> some further revisions to the draft were suggested and,</w:t>
      </w:r>
      <w:r w:rsidR="00811F7B">
        <w:t xml:space="preserve"> on motion duly made and seconded, the revised policy was approved</w:t>
      </w:r>
      <w:r w:rsidR="0091790F">
        <w:t xml:space="preserve"> as amended</w:t>
      </w:r>
      <w:r w:rsidR="00811F7B">
        <w:t>.</w:t>
      </w:r>
    </w:p>
    <w:p w14:paraId="3377C625" w14:textId="27BA4762" w:rsidR="00786E01" w:rsidRDefault="00786E01">
      <w:pPr>
        <w:spacing w:after="160" w:line="259" w:lineRule="auto"/>
        <w:ind w:firstLine="0"/>
      </w:pPr>
      <w:r>
        <w:br w:type="page"/>
      </w:r>
    </w:p>
    <w:p w14:paraId="38118FF7" w14:textId="6F56AB56" w:rsidR="00786E01" w:rsidRDefault="00786E01" w:rsidP="00DA31E1">
      <w:pPr>
        <w:ind w:firstLine="0"/>
        <w:rPr>
          <w:b/>
          <w:bCs/>
        </w:rPr>
      </w:pPr>
      <w:r>
        <w:rPr>
          <w:b/>
          <w:bCs/>
        </w:rPr>
        <w:t>Updated job descriptions</w:t>
      </w:r>
    </w:p>
    <w:p w14:paraId="6AF7F40E" w14:textId="3B5E4C09" w:rsidR="00786E01" w:rsidRPr="00786E01" w:rsidRDefault="00786E01" w:rsidP="00DA31E1">
      <w:pPr>
        <w:ind w:firstLine="0"/>
      </w:pPr>
      <w:r>
        <w:t xml:space="preserve">Mark distributed the job descriptions for the three </w:t>
      </w:r>
      <w:r w:rsidR="00D71180">
        <w:t xml:space="preserve">Library </w:t>
      </w:r>
      <w:r>
        <w:t>staff members, revised in accordance with the discussion at the last Board meeting. On motion duly made and seconded, those descriptions were approved.</w:t>
      </w:r>
    </w:p>
    <w:p w14:paraId="31FDE676" w14:textId="77777777" w:rsidR="00786E01" w:rsidRDefault="00786E01" w:rsidP="00786E01">
      <w:pPr>
        <w:ind w:firstLine="0"/>
      </w:pPr>
    </w:p>
    <w:p w14:paraId="747F0851" w14:textId="77777777" w:rsidR="00786E01" w:rsidRDefault="00786E01" w:rsidP="00786E01">
      <w:pPr>
        <w:ind w:firstLine="0"/>
        <w:rPr>
          <w:b/>
          <w:bCs/>
        </w:rPr>
      </w:pPr>
      <w:r>
        <w:rPr>
          <w:b/>
          <w:bCs/>
        </w:rPr>
        <w:t xml:space="preserve">Frances </w:t>
      </w:r>
      <w:proofErr w:type="spellStart"/>
      <w:r>
        <w:rPr>
          <w:b/>
          <w:bCs/>
        </w:rPr>
        <w:t>Breitner</w:t>
      </w:r>
      <w:proofErr w:type="spellEnd"/>
      <w:r>
        <w:rPr>
          <w:b/>
          <w:bCs/>
        </w:rPr>
        <w:t xml:space="preserve"> Trust contribution</w:t>
      </w:r>
    </w:p>
    <w:p w14:paraId="52953B0D" w14:textId="6A064438" w:rsidR="00C1390A" w:rsidRDefault="00786E01" w:rsidP="00DA31E1">
      <w:pPr>
        <w:ind w:firstLine="0"/>
      </w:pPr>
      <w:r>
        <w:t xml:space="preserve">Mark noted the receipt of a $14,000 contribution from the Frances </w:t>
      </w:r>
      <w:proofErr w:type="spellStart"/>
      <w:r>
        <w:t>Breitner</w:t>
      </w:r>
      <w:proofErr w:type="spellEnd"/>
      <w:r>
        <w:t xml:space="preserve"> Trust. Consistent with our current practice, that contribution will be classified as temporarily restricted funds pending action on the issues presented by the </w:t>
      </w:r>
      <w:proofErr w:type="gramStart"/>
      <w:r>
        <w:t>needs</w:t>
      </w:r>
      <w:proofErr w:type="gramEnd"/>
      <w:r>
        <w:t xml:space="preserve"> assessment.</w:t>
      </w:r>
    </w:p>
    <w:p w14:paraId="0D740452" w14:textId="36D66773" w:rsidR="00786E01" w:rsidRDefault="00786E01" w:rsidP="00DA31E1">
      <w:pPr>
        <w:ind w:firstLine="0"/>
      </w:pPr>
    </w:p>
    <w:p w14:paraId="5A4B8051" w14:textId="5793C266" w:rsidR="00786E01" w:rsidRDefault="00786E01" w:rsidP="00DA31E1">
      <w:pPr>
        <w:ind w:firstLine="0"/>
        <w:rPr>
          <w:b/>
          <w:bCs/>
        </w:rPr>
      </w:pPr>
      <w:r>
        <w:rPr>
          <w:b/>
          <w:bCs/>
        </w:rPr>
        <w:t>Updated annual budget</w:t>
      </w:r>
    </w:p>
    <w:p w14:paraId="5A959F37" w14:textId="3CFD864D" w:rsidR="00786E01" w:rsidRPr="00A94549" w:rsidRDefault="00A94549" w:rsidP="00DA31E1">
      <w:pPr>
        <w:ind w:firstLine="0"/>
      </w:pPr>
      <w:r>
        <w:t xml:space="preserve">Mark reported that the adjustment to line 408 of the annual budget, reflected in the revised budget included with the meeting materials, is the result of a </w:t>
      </w:r>
      <w:r w:rsidR="00D71180">
        <w:t xml:space="preserve">reduction </w:t>
      </w:r>
      <w:r>
        <w:t xml:space="preserve">in anticipated property tax revenues. On motion duly made and seconded, the </w:t>
      </w:r>
      <w:r w:rsidR="00E553F8">
        <w:t xml:space="preserve">revised </w:t>
      </w:r>
      <w:r>
        <w:t>FY 2020 budget was approved</w:t>
      </w:r>
      <w:r w:rsidR="00D71180">
        <w:t>.</w:t>
      </w:r>
    </w:p>
    <w:p w14:paraId="31496FAC" w14:textId="77777777" w:rsidR="00DA31E1" w:rsidRDefault="00DA31E1" w:rsidP="00DA31E1">
      <w:pPr>
        <w:ind w:firstLine="0"/>
      </w:pPr>
    </w:p>
    <w:p w14:paraId="694DEA2E" w14:textId="77777777" w:rsidR="00DA31E1" w:rsidRDefault="00DA31E1" w:rsidP="00DA31E1">
      <w:pPr>
        <w:ind w:firstLine="0"/>
      </w:pPr>
      <w:r>
        <w:t>There being no further business to come before the meeting, on motion duly made and seconded, the meeting was adjourned.</w:t>
      </w:r>
    </w:p>
    <w:p w14:paraId="6D1DD899" w14:textId="77777777" w:rsidR="00DA31E1" w:rsidRDefault="00DA31E1" w:rsidP="00DA31E1">
      <w:pPr>
        <w:ind w:firstLine="0"/>
      </w:pPr>
    </w:p>
    <w:p w14:paraId="2D0B6962" w14:textId="77777777" w:rsidR="00DA31E1" w:rsidRDefault="00DA31E1" w:rsidP="00DA31E1">
      <w:pPr>
        <w:ind w:firstLine="0"/>
      </w:pPr>
      <w:r>
        <w:t>Approved:</w:t>
      </w:r>
    </w:p>
    <w:p w14:paraId="29D69B8F" w14:textId="77777777" w:rsidR="00DA31E1" w:rsidRDefault="00DA31E1" w:rsidP="00DA31E1">
      <w:pPr>
        <w:ind w:firstLine="0"/>
      </w:pPr>
    </w:p>
    <w:p w14:paraId="291A9751" w14:textId="77777777" w:rsidR="00DA31E1" w:rsidRDefault="00DA31E1" w:rsidP="00DA31E1">
      <w:pPr>
        <w:ind w:firstLine="0"/>
      </w:pPr>
    </w:p>
    <w:p w14:paraId="7C2BB425" w14:textId="77777777" w:rsidR="00DA31E1" w:rsidRDefault="00DA31E1" w:rsidP="00DA31E1">
      <w:pPr>
        <w:ind w:firstLine="0"/>
      </w:pPr>
    </w:p>
    <w:p w14:paraId="33AAF8B6" w14:textId="77777777" w:rsidR="00DA31E1" w:rsidRDefault="00DA31E1" w:rsidP="00DA31E1">
      <w:pPr>
        <w:ind w:firstLine="0"/>
      </w:pPr>
      <w:r>
        <w:t>Robert Soutas-Little, Secretary</w:t>
      </w:r>
    </w:p>
    <w:p w14:paraId="41142EF7" w14:textId="77777777" w:rsidR="00DA31E1" w:rsidRDefault="00DA31E1" w:rsidP="00DA31E1">
      <w:pPr>
        <w:ind w:firstLine="0"/>
      </w:pPr>
    </w:p>
    <w:p w14:paraId="3E5A9332" w14:textId="77777777" w:rsidR="00DA31E1" w:rsidRDefault="00DA31E1" w:rsidP="00DA31E1">
      <w:pPr>
        <w:ind w:firstLine="0"/>
      </w:pPr>
    </w:p>
    <w:p w14:paraId="7673230D" w14:textId="77777777" w:rsidR="00DA31E1" w:rsidRDefault="00DA31E1" w:rsidP="00DA31E1">
      <w:pPr>
        <w:ind w:firstLine="0"/>
      </w:pPr>
    </w:p>
    <w:p w14:paraId="3A149C70" w14:textId="77777777" w:rsidR="00DA31E1" w:rsidRPr="00C44C5D" w:rsidRDefault="00DA31E1" w:rsidP="00DA31E1">
      <w:pPr>
        <w:ind w:firstLine="0"/>
      </w:pPr>
      <w:r>
        <w:t>Berkley W. Duck, President</w:t>
      </w:r>
    </w:p>
    <w:p w14:paraId="43C25220" w14:textId="77777777" w:rsidR="00DA31E1" w:rsidRDefault="00DA31E1" w:rsidP="00DA31E1"/>
    <w:p w14:paraId="4E3F1543" w14:textId="77777777" w:rsidR="00DA31E1" w:rsidRDefault="00DA31E1"/>
    <w:sectPr w:rsidR="00DA31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240C" w14:textId="77777777" w:rsidR="00DB0BF2" w:rsidRDefault="00DB0BF2">
      <w:r>
        <w:separator/>
      </w:r>
    </w:p>
  </w:endnote>
  <w:endnote w:type="continuationSeparator" w:id="0">
    <w:p w14:paraId="623452DC" w14:textId="77777777" w:rsidR="00DB0BF2" w:rsidRDefault="00DB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6141"/>
      <w:docPartObj>
        <w:docPartGallery w:val="Page Numbers (Bottom of Page)"/>
        <w:docPartUnique/>
      </w:docPartObj>
    </w:sdtPr>
    <w:sdtEndPr>
      <w:rPr>
        <w:noProof/>
      </w:rPr>
    </w:sdtEndPr>
    <w:sdtContent>
      <w:p w14:paraId="21E645F9" w14:textId="77777777" w:rsidR="001A127D" w:rsidRDefault="00613E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171DA1" w14:textId="77777777" w:rsidR="001A127D" w:rsidRDefault="00DB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61AA" w14:textId="77777777" w:rsidR="00DB0BF2" w:rsidRDefault="00DB0BF2">
      <w:r>
        <w:separator/>
      </w:r>
    </w:p>
  </w:footnote>
  <w:footnote w:type="continuationSeparator" w:id="0">
    <w:p w14:paraId="534ED797" w14:textId="77777777" w:rsidR="00DB0BF2" w:rsidRDefault="00DB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7D22"/>
    <w:multiLevelType w:val="hybridMultilevel"/>
    <w:tmpl w:val="96AC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E1"/>
    <w:rsid w:val="002076F3"/>
    <w:rsid w:val="00364CF9"/>
    <w:rsid w:val="00613EE5"/>
    <w:rsid w:val="00786E01"/>
    <w:rsid w:val="00811F7B"/>
    <w:rsid w:val="00832AB3"/>
    <w:rsid w:val="0091790F"/>
    <w:rsid w:val="009D1145"/>
    <w:rsid w:val="00A94549"/>
    <w:rsid w:val="00AD0AA0"/>
    <w:rsid w:val="00C1390A"/>
    <w:rsid w:val="00D71180"/>
    <w:rsid w:val="00DA31E1"/>
    <w:rsid w:val="00DB0BF2"/>
    <w:rsid w:val="00E5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6BF8"/>
  <w15:chartTrackingRefBased/>
  <w15:docId w15:val="{7DFA97DB-E512-456B-BF0C-EE729506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E1"/>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E1"/>
    <w:pPr>
      <w:ind w:left="720"/>
      <w:contextualSpacing/>
    </w:pPr>
  </w:style>
  <w:style w:type="paragraph" w:styleId="Footer">
    <w:name w:val="footer"/>
    <w:basedOn w:val="Normal"/>
    <w:link w:val="FooterChar"/>
    <w:uiPriority w:val="99"/>
    <w:unhideWhenUsed/>
    <w:rsid w:val="00DA31E1"/>
    <w:pPr>
      <w:tabs>
        <w:tab w:val="center" w:pos="4680"/>
        <w:tab w:val="right" w:pos="9360"/>
      </w:tabs>
    </w:pPr>
  </w:style>
  <w:style w:type="character" w:customStyle="1" w:styleId="FooterChar">
    <w:name w:val="Footer Char"/>
    <w:basedOn w:val="DefaultParagraphFont"/>
    <w:link w:val="Footer"/>
    <w:uiPriority w:val="99"/>
    <w:rsid w:val="00DA31E1"/>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0EEF-B33A-496B-84D4-84F20E8C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6</cp:revision>
  <dcterms:created xsi:type="dcterms:W3CDTF">2019-06-29T15:12:00Z</dcterms:created>
  <dcterms:modified xsi:type="dcterms:W3CDTF">2019-07-02T17:38:00Z</dcterms:modified>
</cp:coreProperties>
</file>